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89B6" w14:textId="62FCAACD" w:rsidR="00367543" w:rsidRPr="00A17B5B" w:rsidRDefault="00806F3B">
      <w:pPr>
        <w:rPr>
          <w:rFonts w:ascii="Arial" w:hAnsi="Arial" w:cs="Arial"/>
          <w:b/>
          <w:bCs/>
          <w:sz w:val="24"/>
          <w:szCs w:val="24"/>
        </w:rPr>
      </w:pPr>
      <w:r w:rsidRPr="00A17B5B">
        <w:rPr>
          <w:rFonts w:ascii="Arial" w:hAnsi="Arial" w:cs="Arial"/>
          <w:b/>
          <w:bCs/>
          <w:sz w:val="24"/>
          <w:szCs w:val="24"/>
        </w:rPr>
        <w:t>Sweet As</w:t>
      </w:r>
      <w:r w:rsidR="00367543" w:rsidRPr="00A17B5B">
        <w:rPr>
          <w:rFonts w:ascii="Arial" w:hAnsi="Arial" w:cs="Arial"/>
          <w:b/>
          <w:bCs/>
          <w:sz w:val="24"/>
          <w:szCs w:val="24"/>
        </w:rPr>
        <w:t xml:space="preserve"> – Glossary of Terminology</w:t>
      </w:r>
      <w:r w:rsidR="00956625" w:rsidRPr="00A17B5B">
        <w:rPr>
          <w:rFonts w:ascii="Arial" w:hAnsi="Arial" w:cs="Arial"/>
          <w:b/>
          <w:bCs/>
          <w:sz w:val="24"/>
          <w:szCs w:val="24"/>
        </w:rPr>
        <w:t xml:space="preserve"> Explored in the Learning Resource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367543" w:rsidRPr="00A17B5B" w14:paraId="65381F8F" w14:textId="77777777" w:rsidTr="00A17B5B">
        <w:tc>
          <w:tcPr>
            <w:tcW w:w="1980" w:type="dxa"/>
          </w:tcPr>
          <w:p w14:paraId="332B396D" w14:textId="400C9037" w:rsidR="00367543" w:rsidRPr="00A17B5B" w:rsidRDefault="003675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7B5B">
              <w:rPr>
                <w:rFonts w:ascii="Arial" w:hAnsi="Arial" w:cs="Arial"/>
                <w:b/>
                <w:bCs/>
                <w:sz w:val="24"/>
                <w:szCs w:val="24"/>
              </w:rPr>
              <w:t>Terminology</w:t>
            </w:r>
          </w:p>
        </w:tc>
        <w:tc>
          <w:tcPr>
            <w:tcW w:w="7229" w:type="dxa"/>
          </w:tcPr>
          <w:p w14:paraId="1C46DA79" w14:textId="4A548551" w:rsidR="00367543" w:rsidRPr="00A17B5B" w:rsidRDefault="001D2B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17B5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Definitions / </w:t>
            </w:r>
            <w:r w:rsidR="00367543" w:rsidRPr="00A17B5B">
              <w:rPr>
                <w:rFonts w:ascii="Arial" w:hAnsi="Arial" w:cs="Arial"/>
                <w:b/>
                <w:bCs/>
                <w:sz w:val="24"/>
                <w:szCs w:val="24"/>
              </w:rPr>
              <w:t>Ideas to Consider</w:t>
            </w:r>
          </w:p>
        </w:tc>
      </w:tr>
      <w:tr w:rsidR="007530C2" w:rsidRPr="00A17B5B" w14:paraId="1B789382" w14:textId="77777777" w:rsidTr="00A17B5B">
        <w:tc>
          <w:tcPr>
            <w:tcW w:w="1980" w:type="dxa"/>
          </w:tcPr>
          <w:p w14:paraId="0E35C140" w14:textId="1A202F6C" w:rsidR="007530C2" w:rsidRPr="00A17B5B" w:rsidRDefault="007530C2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Genre</w:t>
            </w:r>
          </w:p>
        </w:tc>
        <w:tc>
          <w:tcPr>
            <w:tcW w:w="7229" w:type="dxa"/>
          </w:tcPr>
          <w:p w14:paraId="3F12A146" w14:textId="35BD5282" w:rsidR="00516374" w:rsidRPr="002B7853" w:rsidRDefault="00516374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A French term meaning 'kind'</w:t>
            </w:r>
          </w:p>
          <w:p w14:paraId="42DCCB7F" w14:textId="605F0074" w:rsidR="00516374" w:rsidRPr="002B7853" w:rsidRDefault="00516374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Genre put</w:t>
            </w:r>
            <w:r w:rsidR="006610FD" w:rsidRPr="002B7853">
              <w:rPr>
                <w:rFonts w:ascii="Arial" w:hAnsi="Arial" w:cs="Arial"/>
              </w:rPr>
              <w:t>s</w:t>
            </w:r>
            <w:r w:rsidRPr="002B7853">
              <w:rPr>
                <w:rFonts w:ascii="Arial" w:hAnsi="Arial" w:cs="Arial"/>
              </w:rPr>
              <w:t xml:space="preserve"> films into 'categories' based on their type, such as drama, </w:t>
            </w:r>
            <w:proofErr w:type="gramStart"/>
            <w:r w:rsidRPr="002B7853">
              <w:rPr>
                <w:rFonts w:ascii="Arial" w:hAnsi="Arial" w:cs="Arial"/>
              </w:rPr>
              <w:t>horror</w:t>
            </w:r>
            <w:proofErr w:type="gramEnd"/>
            <w:r w:rsidRPr="002B7853">
              <w:rPr>
                <w:rFonts w:ascii="Arial" w:hAnsi="Arial" w:cs="Arial"/>
              </w:rPr>
              <w:t xml:space="preserve"> or romance etc.</w:t>
            </w:r>
          </w:p>
          <w:p w14:paraId="3F437F54" w14:textId="0FF14FBA" w:rsidR="00BE045B" w:rsidRPr="002B7853" w:rsidRDefault="00516374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Genres make use of typical patterns (also known as conventions) that help to set expectations and allow audiences to navigate a media product with greater ease</w:t>
            </w:r>
          </w:p>
        </w:tc>
      </w:tr>
      <w:tr w:rsidR="00806F3B" w:rsidRPr="00A17B5B" w14:paraId="43BFF1CA" w14:textId="77777777" w:rsidTr="00A17B5B">
        <w:tc>
          <w:tcPr>
            <w:tcW w:w="1980" w:type="dxa"/>
          </w:tcPr>
          <w:p w14:paraId="0056675B" w14:textId="57CA5D42" w:rsidR="00806F3B" w:rsidRPr="00A17B5B" w:rsidRDefault="00806F3B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Intertextuality</w:t>
            </w:r>
          </w:p>
        </w:tc>
        <w:tc>
          <w:tcPr>
            <w:tcW w:w="7229" w:type="dxa"/>
          </w:tcPr>
          <w:p w14:paraId="2B0E7B9A" w14:textId="77777777" w:rsidR="00806F3B" w:rsidRPr="002B7853" w:rsidRDefault="002352DA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A shared relationship or connection between texts, such as films</w:t>
            </w:r>
          </w:p>
          <w:p w14:paraId="0DC7C43C" w14:textId="0666C6CE" w:rsidR="008E5A9F" w:rsidRPr="002B7853" w:rsidRDefault="008E5A9F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Ideas may be </w:t>
            </w:r>
            <w:proofErr w:type="gramStart"/>
            <w:r w:rsidRPr="002B7853">
              <w:rPr>
                <w:rFonts w:ascii="Arial" w:hAnsi="Arial" w:cs="Arial"/>
              </w:rPr>
              <w:t>shared</w:t>
            </w:r>
            <w:proofErr w:type="gramEnd"/>
            <w:r w:rsidRPr="002B7853">
              <w:rPr>
                <w:rFonts w:ascii="Arial" w:hAnsi="Arial" w:cs="Arial"/>
              </w:rPr>
              <w:t xml:space="preserve"> or inspiration may be </w:t>
            </w:r>
            <w:r w:rsidR="00764604" w:rsidRPr="002B7853">
              <w:rPr>
                <w:rFonts w:ascii="Arial" w:hAnsi="Arial" w:cs="Arial"/>
              </w:rPr>
              <w:t>taken</w:t>
            </w:r>
            <w:r w:rsidRPr="002B7853">
              <w:rPr>
                <w:rFonts w:ascii="Arial" w:hAnsi="Arial" w:cs="Arial"/>
              </w:rPr>
              <w:t xml:space="preserve"> from one</w:t>
            </w:r>
            <w:r w:rsidR="009566D7" w:rsidRPr="002B7853">
              <w:rPr>
                <w:rFonts w:ascii="Arial" w:hAnsi="Arial" w:cs="Arial"/>
              </w:rPr>
              <w:t xml:space="preserve"> text</w:t>
            </w:r>
            <w:r w:rsidRPr="002B7853">
              <w:rPr>
                <w:rFonts w:ascii="Arial" w:hAnsi="Arial" w:cs="Arial"/>
              </w:rPr>
              <w:t xml:space="preserve"> for </w:t>
            </w:r>
            <w:r w:rsidR="004F7DBE" w:rsidRPr="002B7853">
              <w:rPr>
                <w:rFonts w:ascii="Arial" w:hAnsi="Arial" w:cs="Arial"/>
              </w:rPr>
              <w:t xml:space="preserve">use by </w:t>
            </w:r>
            <w:r w:rsidRPr="002B7853">
              <w:rPr>
                <w:rFonts w:ascii="Arial" w:hAnsi="Arial" w:cs="Arial"/>
              </w:rPr>
              <w:t>another</w:t>
            </w:r>
          </w:p>
        </w:tc>
      </w:tr>
      <w:tr w:rsidR="0051572A" w:rsidRPr="00A17B5B" w14:paraId="43D1E123" w14:textId="77777777" w:rsidTr="00A17B5B">
        <w:tc>
          <w:tcPr>
            <w:tcW w:w="1980" w:type="dxa"/>
          </w:tcPr>
          <w:p w14:paraId="728E3A8E" w14:textId="5D22A4D4" w:rsidR="0051572A" w:rsidRPr="00A17B5B" w:rsidRDefault="0051572A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Convention</w:t>
            </w:r>
          </w:p>
        </w:tc>
        <w:tc>
          <w:tcPr>
            <w:tcW w:w="7229" w:type="dxa"/>
          </w:tcPr>
          <w:p w14:paraId="0C1257D2" w14:textId="77777777" w:rsidR="0051572A" w:rsidRPr="002B7853" w:rsidRDefault="00D13FFD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proofErr w:type="gramStart"/>
            <w:r w:rsidRPr="002B7853">
              <w:rPr>
                <w:rFonts w:ascii="Arial" w:hAnsi="Arial" w:cs="Arial"/>
              </w:rPr>
              <w:t>Rules,</w:t>
            </w:r>
            <w:proofErr w:type="gramEnd"/>
            <w:r w:rsidRPr="002B7853">
              <w:rPr>
                <w:rFonts w:ascii="Arial" w:hAnsi="Arial" w:cs="Arial"/>
              </w:rPr>
              <w:t xml:space="preserve"> frequently used patterns or generally accepted ways of constructing meaning or organising media products.</w:t>
            </w:r>
          </w:p>
          <w:p w14:paraId="55694D93" w14:textId="3DB1603C" w:rsidR="00D13FFD" w:rsidRPr="002B7853" w:rsidRDefault="00D13FFD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Con</w:t>
            </w:r>
            <w:r w:rsidR="00F41C42" w:rsidRPr="002B7853">
              <w:rPr>
                <w:rFonts w:ascii="Arial" w:hAnsi="Arial" w:cs="Arial"/>
              </w:rPr>
              <w:t>ventions</w:t>
            </w:r>
            <w:r w:rsidRPr="002B7853">
              <w:rPr>
                <w:rFonts w:ascii="Arial" w:hAnsi="Arial" w:cs="Arial"/>
              </w:rPr>
              <w:t xml:space="preserve"> may relate to a media form, genre or</w:t>
            </w:r>
            <w:r w:rsidR="00BD30FC" w:rsidRPr="002B7853">
              <w:rPr>
                <w:rFonts w:ascii="Arial" w:hAnsi="Arial" w:cs="Arial"/>
              </w:rPr>
              <w:t xml:space="preserve"> </w:t>
            </w:r>
            <w:proofErr w:type="gramStart"/>
            <w:r w:rsidR="00BD30FC" w:rsidRPr="002B7853">
              <w:rPr>
                <w:rFonts w:ascii="Arial" w:hAnsi="Arial" w:cs="Arial"/>
              </w:rPr>
              <w:t>particular</w:t>
            </w:r>
            <w:r w:rsidRPr="002B7853">
              <w:rPr>
                <w:rFonts w:ascii="Arial" w:hAnsi="Arial" w:cs="Arial"/>
              </w:rPr>
              <w:t xml:space="preserve"> </w:t>
            </w:r>
            <w:r w:rsidR="000D7A9E" w:rsidRPr="002B7853">
              <w:rPr>
                <w:rFonts w:ascii="Arial" w:hAnsi="Arial" w:cs="Arial"/>
              </w:rPr>
              <w:t>type of narrative</w:t>
            </w:r>
            <w:proofErr w:type="gramEnd"/>
          </w:p>
        </w:tc>
      </w:tr>
      <w:tr w:rsidR="007E64CB" w:rsidRPr="00A17B5B" w14:paraId="63033EAF" w14:textId="77777777" w:rsidTr="00A17B5B">
        <w:tc>
          <w:tcPr>
            <w:tcW w:w="1980" w:type="dxa"/>
          </w:tcPr>
          <w:p w14:paraId="258F35A9" w14:textId="1D6AC175" w:rsidR="007E64CB" w:rsidRPr="00A17B5B" w:rsidRDefault="007E64CB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Representation</w:t>
            </w:r>
          </w:p>
        </w:tc>
        <w:tc>
          <w:tcPr>
            <w:tcW w:w="7229" w:type="dxa"/>
          </w:tcPr>
          <w:p w14:paraId="52E78EC4" w14:textId="77777777" w:rsidR="00941E95" w:rsidRPr="002B7853" w:rsidRDefault="007E64CB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A portrayal of a person</w:t>
            </w:r>
            <w:r w:rsidR="00941E95" w:rsidRPr="002B7853">
              <w:rPr>
                <w:rFonts w:ascii="Arial" w:hAnsi="Arial" w:cs="Arial"/>
              </w:rPr>
              <w:t>, place or idea that has been carefully crafted by media creators</w:t>
            </w:r>
          </w:p>
          <w:p w14:paraId="020A5FA0" w14:textId="04E7D332" w:rsidR="007E64CB" w:rsidRPr="002B7853" w:rsidRDefault="00941E95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Creating representations involves making choices ab</w:t>
            </w:r>
            <w:r w:rsidR="000967A9" w:rsidRPr="002B7853">
              <w:rPr>
                <w:rFonts w:ascii="Arial" w:hAnsi="Arial" w:cs="Arial"/>
              </w:rPr>
              <w:t>out what is included (selection) and what is left out (omission)</w:t>
            </w:r>
            <w:r w:rsidRPr="002B7853">
              <w:rPr>
                <w:rFonts w:ascii="Arial" w:hAnsi="Arial" w:cs="Arial"/>
              </w:rPr>
              <w:t xml:space="preserve">  </w:t>
            </w:r>
          </w:p>
        </w:tc>
      </w:tr>
      <w:tr w:rsidR="00410F58" w:rsidRPr="00A17B5B" w14:paraId="78B9FB47" w14:textId="77777777" w:rsidTr="00A17B5B">
        <w:tc>
          <w:tcPr>
            <w:tcW w:w="1980" w:type="dxa"/>
          </w:tcPr>
          <w:p w14:paraId="46F33C5D" w14:textId="2CC919C7" w:rsidR="00410F58" w:rsidRPr="00A17B5B" w:rsidRDefault="00410F58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Motif</w:t>
            </w:r>
          </w:p>
        </w:tc>
        <w:tc>
          <w:tcPr>
            <w:tcW w:w="7229" w:type="dxa"/>
          </w:tcPr>
          <w:p w14:paraId="7C5F8D3B" w14:textId="4E43E9BB" w:rsidR="00410F58" w:rsidRPr="002B7853" w:rsidRDefault="008C16CB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A recurring element (</w:t>
            </w:r>
            <w:proofErr w:type="gramStart"/>
            <w:r w:rsidR="00C733AF" w:rsidRPr="002B7853">
              <w:rPr>
                <w:rFonts w:ascii="Arial" w:hAnsi="Arial" w:cs="Arial"/>
              </w:rPr>
              <w:t>e.g.</w:t>
            </w:r>
            <w:proofErr w:type="gramEnd"/>
            <w:r w:rsidR="00C733AF" w:rsidRPr="002B7853">
              <w:rPr>
                <w:rFonts w:ascii="Arial" w:hAnsi="Arial" w:cs="Arial"/>
              </w:rPr>
              <w:t xml:space="preserve"> </w:t>
            </w:r>
            <w:r w:rsidR="000A0F69" w:rsidRPr="002B7853">
              <w:rPr>
                <w:rFonts w:ascii="Arial" w:hAnsi="Arial" w:cs="Arial"/>
              </w:rPr>
              <w:t>image, sound</w:t>
            </w:r>
            <w:r w:rsidR="00C733AF" w:rsidRPr="002B7853">
              <w:rPr>
                <w:rFonts w:ascii="Arial" w:hAnsi="Arial" w:cs="Arial"/>
              </w:rPr>
              <w:t>, object</w:t>
            </w:r>
            <w:r w:rsidR="000A0F69" w:rsidRPr="002B7853">
              <w:rPr>
                <w:rFonts w:ascii="Arial" w:hAnsi="Arial" w:cs="Arial"/>
              </w:rPr>
              <w:t>) that</w:t>
            </w:r>
            <w:r w:rsidR="00B92647" w:rsidRPr="002B7853">
              <w:rPr>
                <w:rFonts w:ascii="Arial" w:hAnsi="Arial" w:cs="Arial"/>
              </w:rPr>
              <w:t xml:space="preserve"> may be</w:t>
            </w:r>
            <w:r w:rsidR="00B24159" w:rsidRPr="002B7853">
              <w:rPr>
                <w:rFonts w:ascii="Arial" w:hAnsi="Arial" w:cs="Arial"/>
              </w:rPr>
              <w:t xml:space="preserve"> used to signify or</w:t>
            </w:r>
            <w:r w:rsidR="000A0F69" w:rsidRPr="002B7853">
              <w:rPr>
                <w:rFonts w:ascii="Arial" w:hAnsi="Arial" w:cs="Arial"/>
              </w:rPr>
              <w:t xml:space="preserve"> communicate a </w:t>
            </w:r>
            <w:r w:rsidR="00B24159" w:rsidRPr="002B7853">
              <w:rPr>
                <w:rFonts w:ascii="Arial" w:hAnsi="Arial" w:cs="Arial"/>
              </w:rPr>
              <w:t xml:space="preserve">deeper </w:t>
            </w:r>
            <w:r w:rsidR="00C733AF" w:rsidRPr="002B7853">
              <w:rPr>
                <w:rFonts w:ascii="Arial" w:hAnsi="Arial" w:cs="Arial"/>
              </w:rPr>
              <w:t>idea</w:t>
            </w:r>
            <w:r w:rsidR="000756FB" w:rsidRPr="002B7853">
              <w:rPr>
                <w:rFonts w:ascii="Arial" w:hAnsi="Arial" w:cs="Arial"/>
              </w:rPr>
              <w:t>, mood</w:t>
            </w:r>
            <w:r w:rsidR="00C733AF" w:rsidRPr="002B7853">
              <w:rPr>
                <w:rFonts w:ascii="Arial" w:hAnsi="Arial" w:cs="Arial"/>
              </w:rPr>
              <w:t xml:space="preserve"> or meaning</w:t>
            </w:r>
            <w:r w:rsidR="006B7978" w:rsidRPr="002B7853">
              <w:rPr>
                <w:rFonts w:ascii="Arial" w:hAnsi="Arial" w:cs="Arial"/>
              </w:rPr>
              <w:t>s</w:t>
            </w:r>
          </w:p>
        </w:tc>
      </w:tr>
      <w:tr w:rsidR="00367543" w:rsidRPr="00A17B5B" w14:paraId="108DFA10" w14:textId="77777777" w:rsidTr="00A17B5B">
        <w:tc>
          <w:tcPr>
            <w:tcW w:w="1980" w:type="dxa"/>
          </w:tcPr>
          <w:p w14:paraId="351F955B" w14:textId="1155F44E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 xml:space="preserve">Technical </w:t>
            </w:r>
            <w:r w:rsidR="0051572A" w:rsidRPr="00A17B5B">
              <w:rPr>
                <w:rFonts w:ascii="Arial" w:hAnsi="Arial" w:cs="Arial"/>
                <w:sz w:val="24"/>
                <w:szCs w:val="24"/>
              </w:rPr>
              <w:t>C</w:t>
            </w:r>
            <w:r w:rsidRPr="00A17B5B">
              <w:rPr>
                <w:rFonts w:ascii="Arial" w:hAnsi="Arial" w:cs="Arial"/>
                <w:sz w:val="24"/>
                <w:szCs w:val="24"/>
              </w:rPr>
              <w:t>odes</w:t>
            </w:r>
            <w:r w:rsidR="0051572A" w:rsidRPr="00A17B5B">
              <w:rPr>
                <w:rFonts w:ascii="Arial" w:hAnsi="Arial" w:cs="Arial"/>
                <w:sz w:val="24"/>
                <w:szCs w:val="24"/>
              </w:rPr>
              <w:t xml:space="preserve"> (or Codes)</w:t>
            </w:r>
          </w:p>
        </w:tc>
        <w:tc>
          <w:tcPr>
            <w:tcW w:w="7229" w:type="dxa"/>
          </w:tcPr>
          <w:p w14:paraId="0A77B9B8" w14:textId="1E56F2E4" w:rsidR="00367543" w:rsidRPr="002B7853" w:rsidRDefault="00367543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Codes are tools that are used to construct </w:t>
            </w:r>
            <w:r w:rsidR="008D11E7" w:rsidRPr="002B7853">
              <w:rPr>
                <w:rFonts w:ascii="Arial" w:hAnsi="Arial" w:cs="Arial"/>
              </w:rPr>
              <w:t>and</w:t>
            </w:r>
            <w:r w:rsidRPr="002B7853">
              <w:rPr>
                <w:rFonts w:ascii="Arial" w:hAnsi="Arial" w:cs="Arial"/>
              </w:rPr>
              <w:t xml:space="preserve"> suggest meaning in media productions</w:t>
            </w:r>
          </w:p>
          <w:p w14:paraId="16ADDF36" w14:textId="081AC5C3" w:rsidR="00367543" w:rsidRPr="002B7853" w:rsidRDefault="00367543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When engaging with films, the audience ‘read’ technical codes to be able to make sense of the messages or meaning being communicated</w:t>
            </w:r>
          </w:p>
          <w:p w14:paraId="19B914AD" w14:textId="77777777" w:rsidR="00367543" w:rsidRPr="002B7853" w:rsidRDefault="00367543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Technical codes in film </w:t>
            </w:r>
            <w:proofErr w:type="gramStart"/>
            <w:r w:rsidRPr="002B7853">
              <w:rPr>
                <w:rFonts w:ascii="Arial" w:hAnsi="Arial" w:cs="Arial"/>
              </w:rPr>
              <w:t>include:</w:t>
            </w:r>
            <w:proofErr w:type="gramEnd"/>
            <w:r w:rsidRPr="002B7853">
              <w:rPr>
                <w:rFonts w:ascii="Arial" w:hAnsi="Arial" w:cs="Arial"/>
              </w:rPr>
              <w:t xml:space="preserve"> Camera, Acting, Mise </w:t>
            </w:r>
            <w:proofErr w:type="spellStart"/>
            <w:r w:rsidRPr="002B7853">
              <w:rPr>
                <w:rFonts w:ascii="Arial" w:hAnsi="Arial" w:cs="Arial"/>
              </w:rPr>
              <w:t>en</w:t>
            </w:r>
            <w:proofErr w:type="spellEnd"/>
            <w:r w:rsidR="00FD0D64" w:rsidRPr="002B7853">
              <w:rPr>
                <w:rFonts w:ascii="Arial" w:hAnsi="Arial" w:cs="Arial"/>
              </w:rPr>
              <w:t xml:space="preserve"> S</w:t>
            </w:r>
            <w:r w:rsidRPr="002B7853">
              <w:rPr>
                <w:rFonts w:ascii="Arial" w:hAnsi="Arial" w:cs="Arial"/>
              </w:rPr>
              <w:t>cene, Editing, Lighting, Sound</w:t>
            </w:r>
            <w:r w:rsidR="0010050A" w:rsidRPr="002B7853">
              <w:rPr>
                <w:rFonts w:ascii="Arial" w:hAnsi="Arial" w:cs="Arial"/>
              </w:rPr>
              <w:t xml:space="preserve"> </w:t>
            </w:r>
          </w:p>
          <w:p w14:paraId="17B186D3" w14:textId="41CEC365" w:rsidR="0010050A" w:rsidRPr="002B7853" w:rsidRDefault="0010050A" w:rsidP="002B785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See definitions below)</w:t>
            </w:r>
          </w:p>
        </w:tc>
      </w:tr>
      <w:tr w:rsidR="00367543" w:rsidRPr="00A17B5B" w14:paraId="351AA3D2" w14:textId="77777777" w:rsidTr="00A17B5B">
        <w:tc>
          <w:tcPr>
            <w:tcW w:w="1980" w:type="dxa"/>
          </w:tcPr>
          <w:p w14:paraId="31BEEE23" w14:textId="49FC1225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Camera</w:t>
            </w:r>
          </w:p>
        </w:tc>
        <w:tc>
          <w:tcPr>
            <w:tcW w:w="7229" w:type="dxa"/>
          </w:tcPr>
          <w:p w14:paraId="602C9404" w14:textId="57EE8BD8" w:rsidR="00367543" w:rsidRPr="002B7853" w:rsidRDefault="00367543" w:rsidP="002B7853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Use of chosen shots or techniques t</w:t>
            </w:r>
            <w:r w:rsidR="00336160" w:rsidRPr="002B7853">
              <w:rPr>
                <w:rFonts w:ascii="Arial" w:hAnsi="Arial" w:cs="Arial"/>
              </w:rPr>
              <w:t>o</w:t>
            </w:r>
            <w:r w:rsidRPr="002B7853">
              <w:rPr>
                <w:rFonts w:ascii="Arial" w:hAnsi="Arial" w:cs="Arial"/>
              </w:rPr>
              <w:t xml:space="preserve"> visually present ideas to an audience</w:t>
            </w:r>
            <w:r w:rsidR="00336160" w:rsidRPr="002B7853">
              <w:rPr>
                <w:rFonts w:ascii="Arial" w:hAnsi="Arial" w:cs="Arial"/>
              </w:rPr>
              <w:t>. Consider:</w:t>
            </w:r>
          </w:p>
          <w:p w14:paraId="6E755AFC" w14:textId="33FF31F7" w:rsidR="00367543" w:rsidRPr="002B7853" w:rsidRDefault="00367543" w:rsidP="002B785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Shot size/type (</w:t>
            </w:r>
            <w:proofErr w:type="gramStart"/>
            <w:r w:rsidRPr="002B7853">
              <w:rPr>
                <w:rFonts w:ascii="Arial" w:hAnsi="Arial" w:cs="Arial"/>
              </w:rPr>
              <w:t>e.g.</w:t>
            </w:r>
            <w:proofErr w:type="gramEnd"/>
            <w:r w:rsidRPr="002B7853">
              <w:rPr>
                <w:rFonts w:ascii="Arial" w:hAnsi="Arial" w:cs="Arial"/>
              </w:rPr>
              <w:t xml:space="preserve"> close up, mid shot, long shot etc)</w:t>
            </w:r>
          </w:p>
          <w:p w14:paraId="762FFCB9" w14:textId="57DC5C3F" w:rsidR="00367543" w:rsidRPr="002B7853" w:rsidRDefault="00367543" w:rsidP="002B785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Camera angle (high angle, low angle, birds eye view)</w:t>
            </w:r>
          </w:p>
          <w:p w14:paraId="04CE36B6" w14:textId="74B531C8" w:rsidR="00367543" w:rsidRPr="002B7853" w:rsidRDefault="00367543" w:rsidP="002B785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Camera movement (tracking, panning, tilting, zooming)</w:t>
            </w:r>
          </w:p>
          <w:p w14:paraId="04C282A5" w14:textId="248C577F" w:rsidR="00367543" w:rsidRPr="002B7853" w:rsidRDefault="00367543" w:rsidP="002B785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Camera focus (shallow or deep depth of field)</w:t>
            </w:r>
          </w:p>
        </w:tc>
      </w:tr>
      <w:tr w:rsidR="00367543" w:rsidRPr="00A17B5B" w14:paraId="15600EF6" w14:textId="77777777" w:rsidTr="00A17B5B">
        <w:tc>
          <w:tcPr>
            <w:tcW w:w="1980" w:type="dxa"/>
          </w:tcPr>
          <w:p w14:paraId="5A0B8BC0" w14:textId="168F8F19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Acting</w:t>
            </w:r>
          </w:p>
        </w:tc>
        <w:tc>
          <w:tcPr>
            <w:tcW w:w="7229" w:type="dxa"/>
          </w:tcPr>
          <w:p w14:paraId="68532B91" w14:textId="7950BB17" w:rsidR="00367543" w:rsidRPr="002B7853" w:rsidRDefault="00367543" w:rsidP="002B785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The creation of a character through the </w:t>
            </w:r>
            <w:r w:rsidR="00325D91" w:rsidRPr="002B7853">
              <w:rPr>
                <w:rFonts w:ascii="Arial" w:hAnsi="Arial" w:cs="Arial"/>
              </w:rPr>
              <w:t xml:space="preserve">actor’s </w:t>
            </w:r>
            <w:r w:rsidRPr="002B7853">
              <w:rPr>
                <w:rFonts w:ascii="Arial" w:hAnsi="Arial" w:cs="Arial"/>
              </w:rPr>
              <w:t>manipulation of vocal or physical</w:t>
            </w:r>
            <w:r w:rsidR="000D5DA3" w:rsidRPr="002B7853">
              <w:rPr>
                <w:rFonts w:ascii="Arial" w:hAnsi="Arial" w:cs="Arial"/>
              </w:rPr>
              <w:t xml:space="preserve"> elements</w:t>
            </w:r>
          </w:p>
          <w:p w14:paraId="00964341" w14:textId="77777777" w:rsidR="00367543" w:rsidRPr="002B7853" w:rsidRDefault="00367543" w:rsidP="002B7853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Casting – why an actor was chosen by the director</w:t>
            </w:r>
          </w:p>
          <w:p w14:paraId="07FD2423" w14:textId="64ED59AE" w:rsidR="002B7853" w:rsidRPr="002B7853" w:rsidRDefault="002B7853" w:rsidP="002B7853">
            <w:pPr>
              <w:pStyle w:val="ListParagraph"/>
              <w:spacing w:line="276" w:lineRule="auto"/>
              <w:ind w:left="360"/>
              <w:rPr>
                <w:rFonts w:ascii="Arial" w:hAnsi="Arial" w:cs="Arial"/>
              </w:rPr>
            </w:pPr>
          </w:p>
        </w:tc>
      </w:tr>
      <w:tr w:rsidR="00367543" w:rsidRPr="00A17B5B" w14:paraId="2E274A48" w14:textId="77777777" w:rsidTr="00A17B5B">
        <w:tc>
          <w:tcPr>
            <w:tcW w:w="1980" w:type="dxa"/>
          </w:tcPr>
          <w:p w14:paraId="212AA858" w14:textId="5734B9EE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 xml:space="preserve">Mise </w:t>
            </w:r>
            <w:proofErr w:type="spellStart"/>
            <w:r w:rsidRPr="00A17B5B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A17B5B">
              <w:rPr>
                <w:rFonts w:ascii="Arial" w:hAnsi="Arial" w:cs="Arial"/>
                <w:sz w:val="24"/>
                <w:szCs w:val="24"/>
              </w:rPr>
              <w:t xml:space="preserve"> scene</w:t>
            </w:r>
          </w:p>
        </w:tc>
        <w:tc>
          <w:tcPr>
            <w:tcW w:w="7229" w:type="dxa"/>
          </w:tcPr>
          <w:p w14:paraId="33EA531E" w14:textId="13048F9B" w:rsidR="00367543" w:rsidRPr="002B7853" w:rsidRDefault="00367543" w:rsidP="002B7853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The interplay between all elements in the </w:t>
            </w:r>
            <w:r w:rsidR="002C676B" w:rsidRPr="002B7853">
              <w:rPr>
                <w:rFonts w:ascii="Arial" w:hAnsi="Arial" w:cs="Arial"/>
              </w:rPr>
              <w:t xml:space="preserve">film’s </w:t>
            </w:r>
            <w:r w:rsidRPr="002B7853">
              <w:rPr>
                <w:rFonts w:ascii="Arial" w:hAnsi="Arial" w:cs="Arial"/>
              </w:rPr>
              <w:t>frame such as:</w:t>
            </w:r>
          </w:p>
          <w:p w14:paraId="0AAD4365" w14:textId="56F35C95" w:rsidR="00367543" w:rsidRPr="002B7853" w:rsidRDefault="00A73533" w:rsidP="002B785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</w:t>
            </w:r>
            <w:r w:rsidR="00367543" w:rsidRPr="002B7853">
              <w:rPr>
                <w:rFonts w:ascii="Arial" w:hAnsi="Arial" w:cs="Arial"/>
              </w:rPr>
              <w:t>olour</w:t>
            </w:r>
          </w:p>
          <w:p w14:paraId="4B2E1DF0" w14:textId="43253696" w:rsidR="00367543" w:rsidRPr="002B7853" w:rsidRDefault="00A73533" w:rsidP="002B785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</w:t>
            </w:r>
            <w:r w:rsidR="00367543" w:rsidRPr="002B7853">
              <w:rPr>
                <w:rFonts w:ascii="Arial" w:hAnsi="Arial" w:cs="Arial"/>
              </w:rPr>
              <w:t xml:space="preserve">hapes, </w:t>
            </w:r>
            <w:proofErr w:type="gramStart"/>
            <w:r w:rsidR="00367543" w:rsidRPr="002B7853">
              <w:rPr>
                <w:rFonts w:ascii="Arial" w:hAnsi="Arial" w:cs="Arial"/>
              </w:rPr>
              <w:t>lines</w:t>
            </w:r>
            <w:proofErr w:type="gramEnd"/>
            <w:r w:rsidR="00367543" w:rsidRPr="002B7853">
              <w:rPr>
                <w:rFonts w:ascii="Arial" w:hAnsi="Arial" w:cs="Arial"/>
              </w:rPr>
              <w:t xml:space="preserve"> and patterns</w:t>
            </w:r>
          </w:p>
          <w:p w14:paraId="62C862BD" w14:textId="2F76E452" w:rsidR="002C676B" w:rsidRPr="002B7853" w:rsidRDefault="00A73533" w:rsidP="002B785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p</w:t>
            </w:r>
            <w:r w:rsidR="002C676B" w:rsidRPr="002B7853">
              <w:rPr>
                <w:rFonts w:ascii="Arial" w:hAnsi="Arial" w:cs="Arial"/>
              </w:rPr>
              <w:t>ositioning</w:t>
            </w:r>
          </w:p>
          <w:p w14:paraId="66EB6DAB" w14:textId="71F0D114" w:rsidR="002C676B" w:rsidRPr="002B7853" w:rsidRDefault="00A73533" w:rsidP="002B785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u</w:t>
            </w:r>
            <w:r w:rsidR="002C676B" w:rsidRPr="002B7853">
              <w:rPr>
                <w:rFonts w:ascii="Arial" w:hAnsi="Arial" w:cs="Arial"/>
              </w:rPr>
              <w:t>se of space/negative space</w:t>
            </w:r>
          </w:p>
          <w:p w14:paraId="6912B041" w14:textId="77777777" w:rsidR="00057D60" w:rsidRPr="002B7853" w:rsidRDefault="00A73533" w:rsidP="002B785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</w:t>
            </w:r>
            <w:r w:rsidR="00057D60" w:rsidRPr="002B7853">
              <w:rPr>
                <w:rFonts w:ascii="Arial" w:hAnsi="Arial" w:cs="Arial"/>
              </w:rPr>
              <w:t>et, props and costumes</w:t>
            </w:r>
          </w:p>
          <w:p w14:paraId="7C88FB8D" w14:textId="5D94C869" w:rsidR="00A17B5B" w:rsidRPr="002B7853" w:rsidRDefault="00A73533" w:rsidP="002B7853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motifs (repeated </w:t>
            </w:r>
            <w:r w:rsidR="00F362E9" w:rsidRPr="002B7853">
              <w:rPr>
                <w:rFonts w:ascii="Arial" w:hAnsi="Arial" w:cs="Arial"/>
              </w:rPr>
              <w:t xml:space="preserve">/ </w:t>
            </w:r>
            <w:r w:rsidRPr="002B7853">
              <w:rPr>
                <w:rFonts w:ascii="Arial" w:hAnsi="Arial" w:cs="Arial"/>
              </w:rPr>
              <w:t>symbolic visual elements)</w:t>
            </w:r>
          </w:p>
        </w:tc>
      </w:tr>
      <w:tr w:rsidR="00367543" w:rsidRPr="00A17B5B" w14:paraId="3972AEFE" w14:textId="77777777" w:rsidTr="00A17B5B">
        <w:tc>
          <w:tcPr>
            <w:tcW w:w="1980" w:type="dxa"/>
          </w:tcPr>
          <w:p w14:paraId="345981F3" w14:textId="7E6DCC52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lastRenderedPageBreak/>
              <w:t xml:space="preserve">Editing </w:t>
            </w:r>
          </w:p>
        </w:tc>
        <w:tc>
          <w:tcPr>
            <w:tcW w:w="7229" w:type="dxa"/>
          </w:tcPr>
          <w:p w14:paraId="2168B21D" w14:textId="695DF835" w:rsidR="00367543" w:rsidRPr="002B7853" w:rsidRDefault="00F62B55" w:rsidP="002B785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The cutting and arrangement of vision and sound</w:t>
            </w:r>
            <w:r w:rsidR="000D5DA3" w:rsidRPr="002B7853">
              <w:rPr>
                <w:rFonts w:ascii="Arial" w:hAnsi="Arial" w:cs="Arial"/>
              </w:rPr>
              <w:t xml:space="preserve"> in a film</w:t>
            </w:r>
          </w:p>
          <w:p w14:paraId="66AC3146" w14:textId="77777777" w:rsidR="00F62B55" w:rsidRPr="002B7853" w:rsidRDefault="00F62B55" w:rsidP="002B785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The pace of editing will </w:t>
            </w:r>
            <w:r w:rsidR="00685701" w:rsidRPr="002B7853">
              <w:rPr>
                <w:rFonts w:ascii="Arial" w:hAnsi="Arial" w:cs="Arial"/>
              </w:rPr>
              <w:t>help create different emotions</w:t>
            </w:r>
          </w:p>
          <w:p w14:paraId="68DB204A" w14:textId="5B3CD3D8" w:rsidR="005F731C" w:rsidRPr="002B7853" w:rsidRDefault="005F731C" w:rsidP="002B785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Editing can vary the perspective the story is told from</w:t>
            </w:r>
          </w:p>
        </w:tc>
      </w:tr>
      <w:tr w:rsidR="00367543" w:rsidRPr="00A17B5B" w14:paraId="1F642935" w14:textId="77777777" w:rsidTr="00A17B5B">
        <w:tc>
          <w:tcPr>
            <w:tcW w:w="1980" w:type="dxa"/>
          </w:tcPr>
          <w:p w14:paraId="7FB026A1" w14:textId="4151F4E8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Lighting</w:t>
            </w:r>
          </w:p>
        </w:tc>
        <w:tc>
          <w:tcPr>
            <w:tcW w:w="7229" w:type="dxa"/>
          </w:tcPr>
          <w:p w14:paraId="6664BBCF" w14:textId="77777777" w:rsidR="00F73253" w:rsidRPr="002B7853" w:rsidRDefault="00393B2E" w:rsidP="002B78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Creates mood</w:t>
            </w:r>
            <w:r w:rsidR="00901BEB" w:rsidRPr="002B7853">
              <w:rPr>
                <w:rFonts w:ascii="Arial" w:hAnsi="Arial" w:cs="Arial"/>
              </w:rPr>
              <w:t xml:space="preserve"> and </w:t>
            </w:r>
            <w:r w:rsidRPr="002B7853">
              <w:rPr>
                <w:rFonts w:ascii="Arial" w:hAnsi="Arial" w:cs="Arial"/>
              </w:rPr>
              <w:t>atmosphere</w:t>
            </w:r>
            <w:r w:rsidR="00F73253" w:rsidRPr="002B7853">
              <w:rPr>
                <w:rFonts w:ascii="Arial" w:hAnsi="Arial" w:cs="Arial"/>
              </w:rPr>
              <w:t xml:space="preserve"> in film. </w:t>
            </w:r>
            <w:r w:rsidR="00901BEB" w:rsidRPr="002B7853">
              <w:rPr>
                <w:rFonts w:ascii="Arial" w:hAnsi="Arial" w:cs="Arial"/>
              </w:rPr>
              <w:t>Consider</w:t>
            </w:r>
            <w:r w:rsidR="00F73253" w:rsidRPr="002B7853">
              <w:rPr>
                <w:rFonts w:ascii="Arial" w:hAnsi="Arial" w:cs="Arial"/>
              </w:rPr>
              <w:t>:</w:t>
            </w:r>
            <w:r w:rsidRPr="002B7853">
              <w:rPr>
                <w:rFonts w:ascii="Arial" w:hAnsi="Arial" w:cs="Arial"/>
              </w:rPr>
              <w:t xml:space="preserve"> </w:t>
            </w:r>
          </w:p>
          <w:p w14:paraId="626AA92E" w14:textId="44A02A70" w:rsidR="00F73253" w:rsidRPr="002B7853" w:rsidRDefault="00393B2E" w:rsidP="002B785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the </w:t>
            </w:r>
            <w:r w:rsidR="00901BEB" w:rsidRPr="002B7853">
              <w:rPr>
                <w:rFonts w:ascii="Arial" w:hAnsi="Arial" w:cs="Arial"/>
              </w:rPr>
              <w:t>intensity (brightness)</w:t>
            </w:r>
            <w:r w:rsidR="00F73253" w:rsidRPr="002B7853">
              <w:rPr>
                <w:rFonts w:ascii="Arial" w:hAnsi="Arial" w:cs="Arial"/>
              </w:rPr>
              <w:t xml:space="preserve"> of light</w:t>
            </w:r>
          </w:p>
          <w:p w14:paraId="661C3AA6" w14:textId="71265668" w:rsidR="00642A76" w:rsidRPr="002B7853" w:rsidRDefault="00901BEB" w:rsidP="002B785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quality (hard/soft) of light</w:t>
            </w:r>
          </w:p>
          <w:p w14:paraId="36A5E7B0" w14:textId="66200A0B" w:rsidR="00642A76" w:rsidRPr="002B7853" w:rsidRDefault="00642A76" w:rsidP="002B785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the colour of light (may be symbolic)</w:t>
            </w:r>
          </w:p>
          <w:p w14:paraId="23C6DEF5" w14:textId="03CF88D0" w:rsidR="00393B2E" w:rsidRPr="002B7853" w:rsidRDefault="00F73253" w:rsidP="002B7853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 xml:space="preserve">whether the lighting is </w:t>
            </w:r>
            <w:r w:rsidR="00393B2E" w:rsidRPr="002B7853">
              <w:rPr>
                <w:rFonts w:ascii="Arial" w:hAnsi="Arial" w:cs="Arial"/>
              </w:rPr>
              <w:t>naturalistic or expressionistic (</w:t>
            </w:r>
            <w:proofErr w:type="gramStart"/>
            <w:r w:rsidR="00393B2E" w:rsidRPr="002B7853">
              <w:rPr>
                <w:rFonts w:ascii="Arial" w:hAnsi="Arial" w:cs="Arial"/>
              </w:rPr>
              <w:t>i.e.</w:t>
            </w:r>
            <w:proofErr w:type="gramEnd"/>
            <w:r w:rsidR="00393B2E" w:rsidRPr="002B7853">
              <w:rPr>
                <w:rFonts w:ascii="Arial" w:hAnsi="Arial" w:cs="Arial"/>
              </w:rPr>
              <w:t xml:space="preserve"> conveying a particular idea) </w:t>
            </w:r>
          </w:p>
        </w:tc>
      </w:tr>
      <w:tr w:rsidR="00367543" w:rsidRPr="00A17B5B" w14:paraId="39C208EB" w14:textId="77777777" w:rsidTr="00A17B5B">
        <w:tc>
          <w:tcPr>
            <w:tcW w:w="1980" w:type="dxa"/>
          </w:tcPr>
          <w:p w14:paraId="608DA5AD" w14:textId="146777ED" w:rsidR="00367543" w:rsidRPr="00A17B5B" w:rsidRDefault="00367543">
            <w:pPr>
              <w:rPr>
                <w:rFonts w:ascii="Arial" w:hAnsi="Arial" w:cs="Arial"/>
                <w:sz w:val="24"/>
                <w:szCs w:val="24"/>
              </w:rPr>
            </w:pPr>
            <w:r w:rsidRPr="00A17B5B">
              <w:rPr>
                <w:rFonts w:ascii="Arial" w:hAnsi="Arial" w:cs="Arial"/>
                <w:sz w:val="24"/>
                <w:szCs w:val="24"/>
              </w:rPr>
              <w:t>Sound</w:t>
            </w:r>
          </w:p>
        </w:tc>
        <w:tc>
          <w:tcPr>
            <w:tcW w:w="7229" w:type="dxa"/>
          </w:tcPr>
          <w:p w14:paraId="4BD5331E" w14:textId="77777777" w:rsidR="006D6715" w:rsidRPr="002B7853" w:rsidRDefault="00954341" w:rsidP="002B785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Creates mood and emotion</w:t>
            </w:r>
            <w:r w:rsidR="006D6715" w:rsidRPr="002B7853">
              <w:rPr>
                <w:rFonts w:ascii="Arial" w:hAnsi="Arial" w:cs="Arial"/>
              </w:rPr>
              <w:t>. Consider:</w:t>
            </w:r>
          </w:p>
          <w:p w14:paraId="612BF6CF" w14:textId="61FF5278" w:rsidR="006D6715" w:rsidRPr="002B7853" w:rsidRDefault="006D6715" w:rsidP="002B785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m</w:t>
            </w:r>
            <w:r w:rsidR="00954341" w:rsidRPr="002B7853">
              <w:rPr>
                <w:rFonts w:ascii="Arial" w:hAnsi="Arial" w:cs="Arial"/>
              </w:rPr>
              <w:t>usic</w:t>
            </w:r>
            <w:r w:rsidR="00F63895" w:rsidRPr="002B7853">
              <w:rPr>
                <w:rFonts w:ascii="Arial" w:hAnsi="Arial" w:cs="Arial"/>
              </w:rPr>
              <w:t xml:space="preserve"> (may also involve lyrics)</w:t>
            </w:r>
          </w:p>
          <w:p w14:paraId="65AAEDEA" w14:textId="77777777" w:rsidR="006D6715" w:rsidRPr="002B7853" w:rsidRDefault="00954341" w:rsidP="002B785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sound effects</w:t>
            </w:r>
          </w:p>
          <w:p w14:paraId="6AA934FF" w14:textId="77777777" w:rsidR="006D6715" w:rsidRPr="002B7853" w:rsidRDefault="00954341" w:rsidP="002B785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dialogue</w:t>
            </w:r>
          </w:p>
          <w:p w14:paraId="19DDBA95" w14:textId="77777777" w:rsidR="006D6715" w:rsidRPr="002B7853" w:rsidRDefault="00954341" w:rsidP="002B785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voiceover</w:t>
            </w:r>
          </w:p>
          <w:p w14:paraId="5D17D112" w14:textId="1F5613A7" w:rsidR="00954341" w:rsidRPr="002B7853" w:rsidRDefault="00954341" w:rsidP="002B785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silence</w:t>
            </w:r>
            <w:r w:rsidR="006D6715" w:rsidRPr="002B7853">
              <w:rPr>
                <w:rFonts w:ascii="Arial" w:hAnsi="Arial" w:cs="Arial"/>
              </w:rPr>
              <w:t>/absence of sound</w:t>
            </w:r>
          </w:p>
          <w:p w14:paraId="2D0A3891" w14:textId="77777777" w:rsidR="00954341" w:rsidRDefault="00954341" w:rsidP="002B7853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</w:rPr>
            </w:pPr>
            <w:r w:rsidRPr="002B7853">
              <w:rPr>
                <w:rFonts w:ascii="Arial" w:hAnsi="Arial" w:cs="Arial"/>
              </w:rPr>
              <w:t>Sounds can be diegetic (part of the story) or non</w:t>
            </w:r>
            <w:r w:rsidR="009566D7" w:rsidRPr="002B7853">
              <w:rPr>
                <w:rFonts w:ascii="Arial" w:hAnsi="Arial" w:cs="Arial"/>
              </w:rPr>
              <w:t>-</w:t>
            </w:r>
            <w:r w:rsidRPr="002B7853">
              <w:rPr>
                <w:rFonts w:ascii="Arial" w:hAnsi="Arial" w:cs="Arial"/>
              </w:rPr>
              <w:t xml:space="preserve">diegetic (added in for the benefit of the audience) </w:t>
            </w:r>
          </w:p>
          <w:p w14:paraId="3519CC5E" w14:textId="535CE000" w:rsidR="00FA5202" w:rsidRPr="002B7853" w:rsidRDefault="00FA5202" w:rsidP="00FA5202">
            <w:pPr>
              <w:pStyle w:val="ListParagraph"/>
              <w:spacing w:line="276" w:lineRule="auto"/>
              <w:ind w:left="360"/>
              <w:rPr>
                <w:rFonts w:ascii="Arial" w:hAnsi="Arial" w:cs="Arial"/>
              </w:rPr>
            </w:pPr>
          </w:p>
        </w:tc>
      </w:tr>
    </w:tbl>
    <w:p w14:paraId="61C2F2EB" w14:textId="77777777" w:rsidR="00367543" w:rsidRPr="00367543" w:rsidRDefault="00367543"/>
    <w:p w14:paraId="074CA209" w14:textId="77777777" w:rsidR="00E62D14" w:rsidRPr="00367543" w:rsidRDefault="00E62D14"/>
    <w:sectPr w:rsidR="00E62D14" w:rsidRPr="00367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B26"/>
    <w:multiLevelType w:val="hybridMultilevel"/>
    <w:tmpl w:val="DEF86C18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E6073"/>
    <w:multiLevelType w:val="hybridMultilevel"/>
    <w:tmpl w:val="171E59C0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80901"/>
    <w:multiLevelType w:val="hybridMultilevel"/>
    <w:tmpl w:val="1EE219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5B37AA"/>
    <w:multiLevelType w:val="hybridMultilevel"/>
    <w:tmpl w:val="5EE034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D203DB"/>
    <w:multiLevelType w:val="hybridMultilevel"/>
    <w:tmpl w:val="30E29D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10918"/>
    <w:multiLevelType w:val="hybridMultilevel"/>
    <w:tmpl w:val="37CCDB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DE1510"/>
    <w:multiLevelType w:val="hybridMultilevel"/>
    <w:tmpl w:val="5C942B2C"/>
    <w:lvl w:ilvl="0" w:tplc="96B8B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58D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6A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C85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43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83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943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E20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14B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511AD6"/>
    <w:multiLevelType w:val="hybridMultilevel"/>
    <w:tmpl w:val="774AC5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B32392"/>
    <w:multiLevelType w:val="hybridMultilevel"/>
    <w:tmpl w:val="34DAF73A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F6E31"/>
    <w:multiLevelType w:val="hybridMultilevel"/>
    <w:tmpl w:val="729428E2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F5099"/>
    <w:multiLevelType w:val="hybridMultilevel"/>
    <w:tmpl w:val="9C980A56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3C"/>
    <w:multiLevelType w:val="hybridMultilevel"/>
    <w:tmpl w:val="DCDA3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753A2"/>
    <w:multiLevelType w:val="hybridMultilevel"/>
    <w:tmpl w:val="A86815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87B5F7F"/>
    <w:multiLevelType w:val="hybridMultilevel"/>
    <w:tmpl w:val="9FAC1BF0"/>
    <w:lvl w:ilvl="0" w:tplc="508A3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169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22D3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8CC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C0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5A5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5A0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C2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6E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561623"/>
    <w:multiLevelType w:val="hybridMultilevel"/>
    <w:tmpl w:val="BE6CC4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500516"/>
    <w:multiLevelType w:val="hybridMultilevel"/>
    <w:tmpl w:val="91BE8ADC"/>
    <w:lvl w:ilvl="0" w:tplc="91200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089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84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E7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6D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AE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C8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2C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CA5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F34B76"/>
    <w:multiLevelType w:val="hybridMultilevel"/>
    <w:tmpl w:val="867A96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33ED7"/>
    <w:multiLevelType w:val="hybridMultilevel"/>
    <w:tmpl w:val="0DD634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F20FDB"/>
    <w:multiLevelType w:val="hybridMultilevel"/>
    <w:tmpl w:val="3A36A30A"/>
    <w:lvl w:ilvl="0" w:tplc="13F8578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F2151"/>
    <w:multiLevelType w:val="hybridMultilevel"/>
    <w:tmpl w:val="AE14CF88"/>
    <w:lvl w:ilvl="0" w:tplc="1632E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8A0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24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C4B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8C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02D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F6F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CA6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8F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FE14B84"/>
    <w:multiLevelType w:val="hybridMultilevel"/>
    <w:tmpl w:val="716CA666"/>
    <w:lvl w:ilvl="0" w:tplc="3EC21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681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9C8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2C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D0C7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0E0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129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AAB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86C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0"/>
  </w:num>
  <w:num w:numId="2">
    <w:abstractNumId w:val="4"/>
  </w:num>
  <w:num w:numId="3">
    <w:abstractNumId w:val="2"/>
  </w:num>
  <w:num w:numId="4">
    <w:abstractNumId w:val="17"/>
  </w:num>
  <w:num w:numId="5">
    <w:abstractNumId w:val="11"/>
  </w:num>
  <w:num w:numId="6">
    <w:abstractNumId w:val="12"/>
  </w:num>
  <w:num w:numId="7">
    <w:abstractNumId w:val="7"/>
  </w:num>
  <w:num w:numId="8">
    <w:abstractNumId w:val="14"/>
  </w:num>
  <w:num w:numId="9">
    <w:abstractNumId w:val="5"/>
  </w:num>
  <w:num w:numId="10">
    <w:abstractNumId w:val="16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18"/>
  </w:num>
  <w:num w:numId="16">
    <w:abstractNumId w:val="10"/>
  </w:num>
  <w:num w:numId="17">
    <w:abstractNumId w:val="1"/>
  </w:num>
  <w:num w:numId="18">
    <w:abstractNumId w:val="8"/>
  </w:num>
  <w:num w:numId="19">
    <w:abstractNumId w:val="0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43"/>
    <w:rsid w:val="00000C20"/>
    <w:rsid w:val="000062D9"/>
    <w:rsid w:val="000403C3"/>
    <w:rsid w:val="00051853"/>
    <w:rsid w:val="00057D60"/>
    <w:rsid w:val="00057E1B"/>
    <w:rsid w:val="000756FB"/>
    <w:rsid w:val="000967A9"/>
    <w:rsid w:val="000A0F69"/>
    <w:rsid w:val="000D5DA3"/>
    <w:rsid w:val="000D7A9E"/>
    <w:rsid w:val="0010050A"/>
    <w:rsid w:val="001022E7"/>
    <w:rsid w:val="001135A5"/>
    <w:rsid w:val="0012606E"/>
    <w:rsid w:val="00150903"/>
    <w:rsid w:val="001512A2"/>
    <w:rsid w:val="00174D8E"/>
    <w:rsid w:val="0017573A"/>
    <w:rsid w:val="00181AAE"/>
    <w:rsid w:val="001D2B61"/>
    <w:rsid w:val="001D43DB"/>
    <w:rsid w:val="001E1A92"/>
    <w:rsid w:val="002352DA"/>
    <w:rsid w:val="002737A2"/>
    <w:rsid w:val="00296E1F"/>
    <w:rsid w:val="002B7853"/>
    <w:rsid w:val="002C676B"/>
    <w:rsid w:val="00307339"/>
    <w:rsid w:val="00325D91"/>
    <w:rsid w:val="00336160"/>
    <w:rsid w:val="00362608"/>
    <w:rsid w:val="00367543"/>
    <w:rsid w:val="00393B2E"/>
    <w:rsid w:val="003A260B"/>
    <w:rsid w:val="00410F58"/>
    <w:rsid w:val="00431BEA"/>
    <w:rsid w:val="00474503"/>
    <w:rsid w:val="00486CA5"/>
    <w:rsid w:val="004C0A3C"/>
    <w:rsid w:val="004F7DBE"/>
    <w:rsid w:val="0051572A"/>
    <w:rsid w:val="0051587C"/>
    <w:rsid w:val="00516374"/>
    <w:rsid w:val="005438DC"/>
    <w:rsid w:val="005F3B4D"/>
    <w:rsid w:val="005F731C"/>
    <w:rsid w:val="00601A29"/>
    <w:rsid w:val="00642A76"/>
    <w:rsid w:val="006610FD"/>
    <w:rsid w:val="00685701"/>
    <w:rsid w:val="006901BC"/>
    <w:rsid w:val="006B7978"/>
    <w:rsid w:val="006D6715"/>
    <w:rsid w:val="006E5857"/>
    <w:rsid w:val="007530C2"/>
    <w:rsid w:val="00764604"/>
    <w:rsid w:val="007929DE"/>
    <w:rsid w:val="007C2884"/>
    <w:rsid w:val="007E64CB"/>
    <w:rsid w:val="00806F3B"/>
    <w:rsid w:val="00834C47"/>
    <w:rsid w:val="008C16CB"/>
    <w:rsid w:val="008D11E7"/>
    <w:rsid w:val="008E58FF"/>
    <w:rsid w:val="008E5A9F"/>
    <w:rsid w:val="00901BEB"/>
    <w:rsid w:val="00906EA7"/>
    <w:rsid w:val="00941E95"/>
    <w:rsid w:val="00954341"/>
    <w:rsid w:val="00956625"/>
    <w:rsid w:val="009566D7"/>
    <w:rsid w:val="009A22F5"/>
    <w:rsid w:val="009B246B"/>
    <w:rsid w:val="009B6758"/>
    <w:rsid w:val="00A17B5B"/>
    <w:rsid w:val="00A25520"/>
    <w:rsid w:val="00A73533"/>
    <w:rsid w:val="00B24159"/>
    <w:rsid w:val="00B3577E"/>
    <w:rsid w:val="00B36FC0"/>
    <w:rsid w:val="00B92647"/>
    <w:rsid w:val="00BD30FC"/>
    <w:rsid w:val="00BE045B"/>
    <w:rsid w:val="00C32C88"/>
    <w:rsid w:val="00C35DB2"/>
    <w:rsid w:val="00C733AF"/>
    <w:rsid w:val="00C76741"/>
    <w:rsid w:val="00D13FFD"/>
    <w:rsid w:val="00D824CE"/>
    <w:rsid w:val="00DB27D9"/>
    <w:rsid w:val="00E07ED4"/>
    <w:rsid w:val="00E62D14"/>
    <w:rsid w:val="00F1621C"/>
    <w:rsid w:val="00F24594"/>
    <w:rsid w:val="00F362E9"/>
    <w:rsid w:val="00F41C42"/>
    <w:rsid w:val="00F62B55"/>
    <w:rsid w:val="00F63895"/>
    <w:rsid w:val="00F73253"/>
    <w:rsid w:val="00F97A31"/>
    <w:rsid w:val="00FA12D1"/>
    <w:rsid w:val="00FA5202"/>
    <w:rsid w:val="00FB0A0F"/>
    <w:rsid w:val="00FB4999"/>
    <w:rsid w:val="00FD0D64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F2954"/>
  <w15:chartTrackingRefBased/>
  <w15:docId w15:val="{A0348D0B-6004-4AEA-AE37-9D5F12C3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5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7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8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1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6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8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5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Giummarra</dc:creator>
  <cp:keywords/>
  <dc:description/>
  <cp:lastModifiedBy>Garry Westmore</cp:lastModifiedBy>
  <cp:revision>29</cp:revision>
  <dcterms:created xsi:type="dcterms:W3CDTF">2026-01-12T05:59:00Z</dcterms:created>
  <dcterms:modified xsi:type="dcterms:W3CDTF">2026-03-11T02:53:00Z</dcterms:modified>
</cp:coreProperties>
</file>